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AA603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643" w:firstLineChars="200"/>
        <w:jc w:val="center"/>
        <w:rPr>
          <w:rFonts w:hint="eastAsia" w:ascii="仿宋" w:hAnsi="仿宋" w:eastAsia="仿宋" w:cs="仿宋"/>
          <w:b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>、供应商承诺及声明函</w:t>
      </w:r>
    </w:p>
    <w:p w14:paraId="7E4937EE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/>
        <w:rPr>
          <w:rFonts w:hint="eastAsia" w:ascii="仿宋" w:hAnsi="仿宋" w:eastAsia="仿宋" w:cs="仿宋"/>
          <w:szCs w:val="21"/>
          <w:highlight w:val="none"/>
        </w:rPr>
      </w:pPr>
    </w:p>
    <w:p w14:paraId="6F4C7AE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：</w:t>
      </w:r>
    </w:p>
    <w:p w14:paraId="1CC4C30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我公司作为本次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项目的供应商，根据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文件要求，现郑重承诺如下：</w:t>
      </w:r>
    </w:p>
    <w:p w14:paraId="7428C6C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一、具备本项目规定的资格条件：</w:t>
      </w:r>
    </w:p>
    <w:p w14:paraId="3BAE3CA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（一）具有独立承担民事责任的能力；</w:t>
      </w:r>
    </w:p>
    <w:p w14:paraId="194C220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（二）具有良好的商业信誉和健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highlight w:val="none"/>
        </w:rPr>
        <w:t>全的财务会计制度；</w:t>
      </w:r>
    </w:p>
    <w:p w14:paraId="0DA7FFB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（三）具有履行合同所必需的设备和专业技术能力；</w:t>
      </w:r>
    </w:p>
    <w:p w14:paraId="6A5ECA4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（四）有依法缴纳税收和社会保障资金的良好记录；</w:t>
      </w:r>
    </w:p>
    <w:p w14:paraId="5D3CEEDA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（五）参加采购活动前三年内，在经营活动中没有重大违法记录；</w:t>
      </w:r>
    </w:p>
    <w:p w14:paraId="6368D28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（六）法律、行政法规规定的其他条件；</w:t>
      </w:r>
    </w:p>
    <w:p w14:paraId="219272D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（七）根据采购项目提出的特殊条件。</w:t>
      </w:r>
    </w:p>
    <w:p w14:paraId="7316D8DA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二、完全接受和满足本项目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文件中规定的实质性要求，如对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文件有异议，已经在递交响应文件截止时间届满前依法进行维权，不存在对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文件有异议的同时又参加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以求侥幸成交或者为实现其他非法目的的行为。</w:t>
      </w:r>
    </w:p>
    <w:p w14:paraId="7B7B2B1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三、在参加本次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活动中，不存在与单位负责人为同一人或者存在直接控股、管理关系的其他供应商参与同一合同项下的采购活动的行为。</w:t>
      </w:r>
    </w:p>
    <w:p w14:paraId="5999251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四、在参加本次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活动中，不存在和其他供应商在同一合同项下的采购项目中，同时委托同一个自然人、同一家庭的人员、同一单位的人员作为代理人的行为。</w:t>
      </w:r>
    </w:p>
    <w:p w14:paraId="2BA669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五、如果有被记入诚信档案的失信行为（参照《四川省采购当事人诚信管理办法》的规定），将在响应文件中全面如实反映。</w:t>
      </w:r>
    </w:p>
    <w:p w14:paraId="0474E86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六、响应文件中我方能够提供的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法律服务范畴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响应承诺情况都是真实的、有效的、合法的。</w:t>
      </w:r>
    </w:p>
    <w:p w14:paraId="0CA5E7D3"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七、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其他承诺：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。</w:t>
      </w:r>
    </w:p>
    <w:p w14:paraId="02C784A8"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本公司对上述承诺的内容事项真实性负责。如经查实上述承诺的内容事项存在虚假，我公司愿意接受以提供虚假材料谋取成交的法律责任。</w:t>
      </w:r>
    </w:p>
    <w:p w14:paraId="0096B8F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</w:p>
    <w:p w14:paraId="7D50B9B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律所负责人/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法定代表人签字或者加盖个人私章：XXXX</w:t>
      </w:r>
    </w:p>
    <w:p w14:paraId="427852F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授权代表签字：XXXX</w:t>
      </w:r>
    </w:p>
    <w:p w14:paraId="32B65E4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供应商名称：XXXX（盖公章）</w:t>
      </w:r>
    </w:p>
    <w:p w14:paraId="14D0F27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日期：XXX年XXX月XXX日</w:t>
      </w:r>
    </w:p>
    <w:p w14:paraId="0047C4AF"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94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2025-09-29T03:40:58Z</dcterms:created>
  <dc:creator>ADMIN</dc:creator>
  <cp:lastModifiedBy>WPS_1677559879</cp:lastModifiedBy>
  <dcterms:modified xsi:type="dcterms:W3CDTF">2025-09-29T03:41:05Z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eyJoZGlkIjoiZDA2YWZlYjNmN2JjZjZkYmRmZGFjMzhkOTU2MmQ1Y2IiLCJ1c2VySWQiOiIxNDc4MDIzODUzIn0=</vt:lpwstr>
  </property>
  <property fmtid="{D5CDD505-2E9C-101B-9397-08002B2CF9AE}" pid="4" name="ICV">
    <vt:lpwstr>43C3C6628C794C1EB1ECAA52B93CB52A_12</vt:lpwstr>
  </property>
</Properties>
</file>